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680" w:lineRule="exact"/>
        <w:ind w:firstLine="807" w:firstLineChars="200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9"/>
          <w:position w:val="17"/>
          <w:sz w:val="44"/>
          <w:szCs w:val="44"/>
        </w:rPr>
        <w:t>驻马店市</w:t>
      </w:r>
      <w:r>
        <w:rPr>
          <w:rFonts w:hint="eastAsia" w:ascii="宋体" w:hAnsi="宋体" w:eastAsia="宋体" w:cs="宋体"/>
          <w:b/>
          <w:bCs/>
          <w:spacing w:val="-19"/>
          <w:position w:val="17"/>
          <w:sz w:val="44"/>
          <w:szCs w:val="44"/>
          <w:lang w:val="en-US" w:eastAsia="zh-CN"/>
        </w:rPr>
        <w:t>中级人民法院</w:t>
      </w:r>
      <w:r>
        <w:rPr>
          <w:rFonts w:ascii="宋体" w:hAnsi="宋体" w:eastAsia="宋体" w:cs="宋体"/>
          <w:b/>
          <w:bCs/>
          <w:spacing w:val="-19"/>
          <w:position w:val="17"/>
          <w:sz w:val="44"/>
          <w:szCs w:val="44"/>
        </w:rPr>
        <w:t>“谁执法谁普法”</w:t>
      </w:r>
    </w:p>
    <w:p>
      <w:pPr>
        <w:spacing w:line="219" w:lineRule="auto"/>
        <w:ind w:left="32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普法责任清单</w:t>
      </w:r>
    </w:p>
    <w:p/>
    <w:p>
      <w:pPr>
        <w:spacing w:line="99" w:lineRule="exact"/>
      </w:pP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997"/>
        <w:gridCol w:w="1608"/>
        <w:gridCol w:w="4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41" w:type="dxa"/>
            <w:gridSpan w:val="2"/>
            <w:vAlign w:val="center"/>
          </w:tcPr>
          <w:p>
            <w:pPr>
              <w:spacing w:before="19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责任单位名称(盖章)</w:t>
            </w:r>
          </w:p>
        </w:tc>
        <w:tc>
          <w:tcPr>
            <w:tcW w:w="5838" w:type="dxa"/>
            <w:gridSpan w:val="2"/>
            <w:vAlign w:val="center"/>
          </w:tcPr>
          <w:p>
            <w:pPr>
              <w:spacing w:before="193" w:line="219" w:lineRule="auto"/>
              <w:ind w:left="424"/>
              <w:jc w:val="center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驻马店市中级人民法院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365" w:lineRule="exact"/>
              <w:ind w:left="2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24"/>
                <w:szCs w:val="24"/>
              </w:rPr>
              <w:t>重点</w:t>
            </w:r>
          </w:p>
          <w:p>
            <w:pPr>
              <w:spacing w:line="219" w:lineRule="auto"/>
              <w:ind w:left="2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普法</w:t>
            </w:r>
          </w:p>
          <w:p>
            <w:pPr>
              <w:spacing w:before="87" w:line="219" w:lineRule="auto"/>
              <w:ind w:left="2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内容</w:t>
            </w:r>
          </w:p>
        </w:tc>
        <w:tc>
          <w:tcPr>
            <w:tcW w:w="1997" w:type="dxa"/>
            <w:vAlign w:val="center"/>
          </w:tcPr>
          <w:p>
            <w:pPr>
              <w:spacing w:before="160" w:line="219" w:lineRule="auto"/>
              <w:ind w:firstLine="236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共性内容</w:t>
            </w:r>
          </w:p>
        </w:tc>
        <w:tc>
          <w:tcPr>
            <w:tcW w:w="5838" w:type="dxa"/>
            <w:gridSpan w:val="2"/>
            <w:vAlign w:val="center"/>
          </w:tcPr>
          <w:p>
            <w:pPr>
              <w:spacing w:before="193" w:line="219" w:lineRule="auto"/>
              <w:ind w:left="424"/>
              <w:jc w:val="left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宪法、习近平法治思想、习近平总书记关于全面依法治国的重要论述及重要部署、基本法律、党内法规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0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297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88" w:line="219" w:lineRule="auto"/>
              <w:ind w:firstLine="250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个性内容</w:t>
            </w:r>
          </w:p>
        </w:tc>
        <w:tc>
          <w:tcPr>
            <w:tcW w:w="5838" w:type="dxa"/>
            <w:gridSpan w:val="2"/>
            <w:vAlign w:val="center"/>
          </w:tcPr>
          <w:p>
            <w:pPr>
              <w:spacing w:before="193" w:line="219" w:lineRule="auto"/>
              <w:ind w:left="424"/>
              <w:jc w:val="left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刑法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未成年人保护法、预防未成年人犯罪法等法律法规，</w:t>
            </w:r>
          </w:p>
          <w:p>
            <w:pPr>
              <w:spacing w:before="193" w:line="219" w:lineRule="auto"/>
              <w:ind w:left="424"/>
              <w:jc w:val="left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民法典、知识产权保护法律法规、涉军法律法规、企业生产经营法律法规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减刑假释相关法律法规、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行政法律法规</w:t>
            </w:r>
          </w:p>
          <w:p>
            <w:pPr>
              <w:spacing w:before="193" w:line="219" w:lineRule="auto"/>
              <w:ind w:left="424"/>
              <w:jc w:val="left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041" w:type="dxa"/>
            <w:gridSpan w:val="2"/>
            <w:vAlign w:val="center"/>
          </w:tcPr>
          <w:p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本单位年度重要普法时间节点</w:t>
            </w:r>
          </w:p>
        </w:tc>
        <w:tc>
          <w:tcPr>
            <w:tcW w:w="5838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春秋开学季、每季度末</w:t>
            </w:r>
          </w:p>
          <w:p>
            <w:pPr>
              <w:ind w:firstLine="240" w:firstLineChars="100"/>
              <w:jc w:val="left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5月民法典宣传月</w:t>
            </w:r>
          </w:p>
          <w:p>
            <w:pPr>
              <w:ind w:firstLine="240" w:firstLineChars="100"/>
              <w:jc w:val="left"/>
              <w:rPr>
                <w:rFonts w:hint="eastAsia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六一儿童节</w:t>
            </w:r>
          </w:p>
          <w:p>
            <w:pPr>
              <w:ind w:firstLine="240" w:firstLineChars="100"/>
              <w:jc w:val="left"/>
              <w:rPr>
                <w:rFonts w:hint="eastAsia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八一建军节</w:t>
            </w:r>
          </w:p>
          <w:p>
            <w:pPr>
              <w:ind w:firstLine="240" w:firstLineChars="100"/>
              <w:jc w:val="left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12.4国家宪法日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3041" w:type="dxa"/>
            <w:gridSpan w:val="2"/>
            <w:vAlign w:val="center"/>
          </w:tcPr>
          <w:p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本单位计划组织开展的重点普法项目和主题活动</w:t>
            </w:r>
          </w:p>
        </w:tc>
        <w:tc>
          <w:tcPr>
            <w:tcW w:w="5838" w:type="dxa"/>
            <w:gridSpan w:val="2"/>
            <w:vAlign w:val="center"/>
          </w:tcPr>
          <w:p>
            <w:pPr>
              <w:jc w:val="left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民法典宣传月、送法进校园、送法进社区、万人助万企、万人旁听百场庭审、代表委员见证执行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041" w:type="dxa"/>
            <w:gridSpan w:val="2"/>
            <w:vAlign w:val="center"/>
          </w:tcPr>
          <w:p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本单位普法平台</w:t>
            </w:r>
          </w:p>
        </w:tc>
        <w:tc>
          <w:tcPr>
            <w:tcW w:w="5838" w:type="dxa"/>
            <w:gridSpan w:val="2"/>
            <w:vAlign w:val="center"/>
          </w:tcPr>
          <w:p>
            <w:pPr>
              <w:jc w:val="left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Arial"/>
                <w:sz w:val="24"/>
                <w:szCs w:val="24"/>
              </w:rPr>
              <w:t>司法公开平台</w:t>
            </w:r>
          </w:p>
          <w:p>
            <w:pPr>
              <w:jc w:val="left"/>
              <w:rPr>
                <w:rFonts w:hint="eastAsia" w:ascii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/>
                <w:sz w:val="24"/>
                <w:szCs w:val="24"/>
              </w:rPr>
              <w:t>2.</w:t>
            </w:r>
            <w:r>
              <w:rPr>
                <w:rFonts w:hint="eastAsia" w:ascii="Arial"/>
                <w:sz w:val="24"/>
                <w:szCs w:val="24"/>
                <w:lang w:eastAsia="zh-CN"/>
              </w:rPr>
              <w:t>宣传栏、法治宣传教育基地</w:t>
            </w:r>
          </w:p>
          <w:p>
            <w:pPr>
              <w:jc w:val="left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/>
                <w:sz w:val="24"/>
                <w:szCs w:val="24"/>
              </w:rPr>
              <w:t>3. 官方网站</w:t>
            </w:r>
            <w:r>
              <w:rPr>
                <w:rFonts w:hint="eastAsia" w:ascii="Arial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Arial"/>
                <w:sz w:val="24"/>
                <w:szCs w:val="24"/>
              </w:rPr>
              <w:t>微信、微博等</w:t>
            </w:r>
            <w:r>
              <w:rPr>
                <w:rFonts w:hint="eastAsia" w:ascii="Arial"/>
                <w:sz w:val="24"/>
                <w:szCs w:val="24"/>
                <w:lang w:eastAsia="zh-CN"/>
              </w:rPr>
              <w:t>新媒体平台官方账号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04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责任领导、部门及普法联络员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分管领导：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黄依群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责任部门：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政治部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04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联系电话：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2166732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04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普法联络员：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李一琳</w:t>
            </w:r>
          </w:p>
        </w:tc>
      </w:tr>
    </w:tbl>
    <w:p>
      <w:pPr>
        <w:rPr>
          <w:rFonts w:ascii="Arial"/>
          <w:sz w:val="28"/>
          <w:szCs w:val="28"/>
        </w:rPr>
        <w:sectPr>
          <w:footerReference r:id="rId5" w:type="default"/>
          <w:pgSz w:w="11940" w:h="15550"/>
          <w:pgMar w:top="1321" w:right="1465" w:bottom="720" w:left="1585" w:header="0" w:footer="464" w:gutter="0"/>
          <w:cols w:space="720" w:num="1"/>
        </w:sectPr>
      </w:pPr>
    </w:p>
    <w:p>
      <w:pPr>
        <w:rPr>
          <w:rFonts w:ascii="Arial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34"/>
      <w:jc w:val="right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GYyYmFlZDdkMDI4YWM4YjA4OTczZGIzNzAxMmUifQ=="/>
  </w:docVars>
  <w:rsids>
    <w:rsidRoot w:val="6326442A"/>
    <w:rsid w:val="2AF36744"/>
    <w:rsid w:val="480421D9"/>
    <w:rsid w:val="6326442A"/>
    <w:rsid w:val="6F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393</Characters>
  <Lines>0</Lines>
  <Paragraphs>0</Paragraphs>
  <TotalTime>35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2023-05-12T01:05:00Z</dcterms:created>
  <dc:creator>Gala的内容</dc:creator>
  <cp:lastModifiedBy>LM</cp:lastModifiedBy>
  <cp:lastPrinted>2023-05-12T08:43:00Z</cp:lastPrinted>
  <dcterms:modified xsi:type="dcterms:W3CDTF">2023-05-17T08:36:52Z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36074ED27F6E46B0996D41CC66512944_13</vt:lpwstr>
  </property>
</Properties>
</file>